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6d9ee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d9eeb"/>
          <w:sz w:val="28"/>
          <w:szCs w:val="28"/>
          <w:rtl w:val="0"/>
        </w:rPr>
        <w:t xml:space="preserve">CETRARO DANZA E MARE.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6d9ee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i w:val="1"/>
          <w:color w:val="6d9ee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6d9eeb"/>
          <w:sz w:val="28"/>
          <w:szCs w:val="28"/>
          <w:rtl w:val="0"/>
        </w:rPr>
        <w:t xml:space="preserve">‘Il corpo dice ciò che le parole non possono’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i w:val="1"/>
          <w:color w:val="6d9ee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‘Cetraro Danza e Mare’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è un evento che mira al potenziamento, alla ricerca e alla conoscenza della danza a 360°. Il programma settimanale si suddivide tra le lezioni tenute dai docenti ospiti, riconosciuti in Italia e all’estero, e laboratori coreografici che mirano alla realizzazione dello spettacolo finale tenuto all’aperto sul lungomare di Cetraro.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‘Cetraro Danza e Mare’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è situato a Cetraro (CS) in una location suggestiva, facilmente raggiungibile in auto e in treno, in modo tale da offrire un’esperienza piacevole e a diretto contatto con il mare.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Durante la settimana di stage, sono messe a disposizione borse di studio per accademie di danza, corsi di formazione e compagnie.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color w:val="4a86e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a86e8"/>
          <w:sz w:val="28"/>
          <w:szCs w:val="28"/>
          <w:rtl w:val="0"/>
        </w:rPr>
        <w:t xml:space="preserve">DOCENTI OSPITI.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color w:val="4a86e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86e8"/>
          <w:sz w:val="26"/>
          <w:szCs w:val="26"/>
          <w:rtl w:val="0"/>
        </w:rPr>
        <w:t xml:space="preserve">DOCENTI CLASSICO: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Susanna Elviretti; Mattia Tortora.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86e8"/>
          <w:sz w:val="26"/>
          <w:szCs w:val="26"/>
          <w:rtl w:val="0"/>
        </w:rPr>
        <w:t xml:space="preserve">DOCENTI CONTEMPORANEO: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Nicolò Troiano; Agnese Trippa.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86e8"/>
          <w:sz w:val="26"/>
          <w:szCs w:val="26"/>
          <w:rtl w:val="0"/>
        </w:rPr>
        <w:t xml:space="preserve">DOCENTI MODERNO: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Alessia Mara Antonuccio; Paolo Antonuccio.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86e8"/>
          <w:sz w:val="26"/>
          <w:szCs w:val="26"/>
          <w:rtl w:val="0"/>
        </w:rPr>
        <w:t xml:space="preserve">DOCENTI HIP HOP: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Iolando Tommaselli.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86e8"/>
          <w:sz w:val="26"/>
          <w:szCs w:val="26"/>
          <w:rtl w:val="0"/>
        </w:rPr>
        <w:t xml:space="preserve">DOCENTI OSPITI: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Michele Pogliani; Roberta Ferrara.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  <w:color w:val="6d9eeb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6d9eeb"/>
          <w:sz w:val="28"/>
          <w:szCs w:val="28"/>
          <w:rtl w:val="0"/>
        </w:rPr>
        <w:t xml:space="preserve">ORARIO</w:t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6d9eeb"/>
          <w:sz w:val="28"/>
          <w:szCs w:val="28"/>
          <w:rtl w:val="0"/>
        </w:rPr>
        <w:t xml:space="preserve">SETTIMANA 21-27 LUGLIO 2025.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14.5"/>
        <w:gridCol w:w="2000"/>
        <w:gridCol w:w="2000"/>
        <w:gridCol w:w="2514.5"/>
        <w:tblGridChange w:id="0">
          <w:tblGrid>
            <w:gridCol w:w="2514.5"/>
            <w:gridCol w:w="2000"/>
            <w:gridCol w:w="2000"/>
            <w:gridCol w:w="2514.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LUNEDÌ 21-07-2025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AVANZATO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PROPEDEUTICO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10:00-11:30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Classico Mattia Tortora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Classico Susanna Elviretti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11:45-13:15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Moderno Paolo Antonuccio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Moderno Alessia Antonuccio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13:15- 14:45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PAUSA PRANZO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PAUSA PRANZO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15:00-16:30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Contemporaneo Nicolò Troiano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Hip Hop Iolanda Tommaselli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14.5"/>
        <w:gridCol w:w="2000"/>
        <w:gridCol w:w="2000"/>
        <w:gridCol w:w="2514.5"/>
        <w:tblGridChange w:id="0">
          <w:tblGrid>
            <w:gridCol w:w="2514.5"/>
            <w:gridCol w:w="2000"/>
            <w:gridCol w:w="2000"/>
            <w:gridCol w:w="2514.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MARTEDÌ 22-07-2025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AVANZATO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10:00-11:30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Classico Susanna Elviretti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Classico Mattia Tortora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11:45-13:15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Contemporaneo Agnese Trippa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Contemporaneo Nicolò Troiano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13:15- 14:45 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PAUSA PRANZO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PAUSA PRANZO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15:00-16:30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Hip Hop Iolanda Tommaselli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Laboratorio coreografico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16:30-18:00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Laboratorio coreografico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14.5"/>
        <w:gridCol w:w="2000"/>
        <w:gridCol w:w="2000"/>
        <w:gridCol w:w="2514.5"/>
        <w:tblGridChange w:id="0">
          <w:tblGrid>
            <w:gridCol w:w="2514.5"/>
            <w:gridCol w:w="2000"/>
            <w:gridCol w:w="2000"/>
            <w:gridCol w:w="2514.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MERCOLEDÌ 23-07-2025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AVANZATO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10:00-11:30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Classico Mattia Tortora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Classico Susanna Elviretti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11:45-13:15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Moderno Paolo Antonuccio/ ospite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Moderno Alessia Antonuccio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7.79541015625" w:hRule="atLeast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13:15- 14:45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PAUSA PRANZO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PAUSA PRANZO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15:00-16:30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Contemporaneo Nicolò Troiano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Laboratorio coreografico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16:30-18:00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Laboratorio coreografico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18:00- in poi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BAGNO A MARE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14.5"/>
        <w:gridCol w:w="2000"/>
        <w:gridCol w:w="2000"/>
        <w:gridCol w:w="2514.5"/>
        <w:tblGridChange w:id="0">
          <w:tblGrid>
            <w:gridCol w:w="2514.5"/>
            <w:gridCol w:w="2000"/>
            <w:gridCol w:w="2000"/>
            <w:gridCol w:w="2514.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GIOVEDÌ 24-07-2025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AVANZATO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10:00-11:30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Classico Susanna Elviretti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Classico Mattia Tortora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11:45-13:15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Contemporaneo Agnese/ ospite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Hip Hop Iolanda Tommaselli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13:15- 14:45 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PAUSA PRANZO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PAUSA PRANZO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15:00-16:30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Laboratorio coreografico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15:00-18:00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Laboratorio coreografico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14.5"/>
        <w:gridCol w:w="2000"/>
        <w:gridCol w:w="2000"/>
        <w:gridCol w:w="2514.5"/>
        <w:tblGridChange w:id="0">
          <w:tblGrid>
            <w:gridCol w:w="2514.5"/>
            <w:gridCol w:w="2000"/>
            <w:gridCol w:w="2000"/>
            <w:gridCol w:w="2514.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VENERDÌ 25-07-2025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AVANZATO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9:30-11:00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Workshop sulla spiaggia Alessia 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Nicolò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10:00-11:30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Classico Susanna Elviretti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11:45-13:15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Classico Mattia Tortora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Moderno Paolo Antonuccio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13:15-14:45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PAUSA PRANZO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PAUSA PRANZO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15:00-16:30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Hip Hop Iolanda Tommaselli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Laboratorio Coreografico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17:00-18:30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Laboratorio coreografico tutti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14.5"/>
        <w:gridCol w:w="2000"/>
        <w:gridCol w:w="2000"/>
        <w:gridCol w:w="2514.5"/>
        <w:tblGridChange w:id="0">
          <w:tblGrid>
            <w:gridCol w:w="2514.5"/>
            <w:gridCol w:w="2000"/>
            <w:gridCol w:w="2000"/>
            <w:gridCol w:w="2514.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SABATO 26-07-2025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AVANZATO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10:00-11:30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Classico Susanna Elviretti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Classico Mattia Tortora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11:45-13:15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Contemporaneo Agnese / ospite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Hip Hop Iolanda Tommaselli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13:15-14:45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PAUSA PRANZO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PAUSA PRANZO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15:00-16:30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Laboratorio coreografico tutti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17:00-18:30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PROVE PALCO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18:30- in poi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BAGNO A MARE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14.5"/>
        <w:gridCol w:w="2000"/>
        <w:gridCol w:w="2000"/>
        <w:gridCol w:w="2514.5"/>
        <w:tblGridChange w:id="0">
          <w:tblGrid>
            <w:gridCol w:w="2514.5"/>
            <w:gridCol w:w="2000"/>
            <w:gridCol w:w="2000"/>
            <w:gridCol w:w="2514.5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DOMENICA 27-07-2025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AVANZATO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PROPEDEUTICO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16:00-18:30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Tutti in palestra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19:00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Prova palco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21:30- 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Inizio spettacolo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rFonts w:ascii="Times New Roman" w:cs="Times New Roman" w:eastAsia="Times New Roman" w:hAnsi="Times New Roman"/>
          <w:b w:val="1"/>
          <w:color w:val="4a86e8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a86e8"/>
          <w:sz w:val="26"/>
          <w:szCs w:val="26"/>
          <w:rtl w:val="0"/>
        </w:rPr>
        <w:t xml:space="preserve">COSA AVERE CON SE: </w:t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Costume e telo mare</w:t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Abbigliamento consono alle lezioni</w:t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Per lo spettacolo finale: pantalone nero comodo, t-shirt, top o body di colori diversi a tinta unita. </w:t>
      </w:r>
    </w:p>
    <w:p w:rsidR="00000000" w:rsidDel="00000000" w:rsidP="00000000" w:rsidRDefault="00000000" w:rsidRPr="00000000" w14:paraId="00000117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